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10D8D" w14:textId="1A9E3ADB" w:rsidR="00C45777" w:rsidRDefault="0015786B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94CD5FE" wp14:editId="45C0733A">
            <wp:extent cx="2114550" cy="2114550"/>
            <wp:effectExtent l="0" t="0" r="0" b="0"/>
            <wp:docPr id="1175668411" name="그림 1175668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1AAC5" w14:textId="27403FF0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C504CF">
        <w:rPr>
          <w:color w:val="808080"/>
          <w:sz w:val="22"/>
          <w:szCs w:val="20"/>
          <w:lang w:val="en-US"/>
        </w:rPr>
        <w:t>1</w:t>
      </w:r>
      <w:r w:rsidR="0015786B">
        <w:rPr>
          <w:color w:val="808080"/>
          <w:sz w:val="22"/>
          <w:szCs w:val="20"/>
          <w:lang w:val="en-US"/>
        </w:rPr>
        <w:t>1/</w:t>
      </w:r>
      <w:r w:rsidR="0094322E">
        <w:rPr>
          <w:color w:val="808080"/>
          <w:sz w:val="22"/>
          <w:szCs w:val="20"/>
          <w:lang w:val="en-US"/>
        </w:rPr>
        <w:t>2</w:t>
      </w:r>
      <w:r w:rsidR="00C714DA">
        <w:rPr>
          <w:color w:val="808080"/>
          <w:sz w:val="22"/>
          <w:szCs w:val="20"/>
          <w:lang w:val="en-US"/>
        </w:rPr>
        <w:t>4</w:t>
      </w:r>
    </w:p>
    <w:p w14:paraId="09A12B86" w14:textId="76A57D2F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AF73CD">
        <w:rPr>
          <w:bCs/>
          <w:color w:val="808080"/>
          <w:sz w:val="16"/>
          <w:szCs w:val="16"/>
          <w:lang w:val="en-US"/>
        </w:rPr>
        <w:t>1</w:t>
      </w:r>
      <w:r w:rsidR="0015786B">
        <w:rPr>
          <w:bCs/>
          <w:color w:val="808080"/>
          <w:sz w:val="16"/>
          <w:szCs w:val="16"/>
          <w:lang w:val="en-US"/>
        </w:rPr>
        <w:t>1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C714DA">
        <w:rPr>
          <w:bCs/>
          <w:color w:val="808080"/>
          <w:sz w:val="16"/>
          <w:szCs w:val="16"/>
          <w:lang w:val="en-US"/>
        </w:rPr>
        <w:t>4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5316D253" w14:textId="6D1D6884" w:rsidR="002733B7" w:rsidRDefault="002733B7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proofErr w:type="spellStart"/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터크</w:t>
      </w:r>
      <w:r w:rsidR="00FE7BC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가</w:t>
      </w:r>
      <w:proofErr w:type="spellEnd"/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 xml:space="preserve"> </w:t>
      </w:r>
      <w:r w:rsidR="00FE7BC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글로벌 파트너사 배너 엔지니어링</w:t>
      </w:r>
      <w:r w:rsidR="00FE7BC7" w:rsidRPr="002733B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의</w:t>
      </w:r>
      <w:r w:rsidR="00FE7BC7" w:rsidRPr="002733B7">
        <w:rPr>
          <w:snapToGrid w:val="0"/>
          <w:sz w:val="18"/>
          <w:szCs w:val="18"/>
          <w:lang w:val="en-US"/>
        </w:rPr>
        <w:t xml:space="preserve"> </w:t>
      </w:r>
      <w:r w:rsidRPr="002733B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최대</w:t>
      </w:r>
      <w:r w:rsidRPr="002733B7">
        <w:rPr>
          <w:snapToGrid w:val="0"/>
          <w:sz w:val="18"/>
          <w:szCs w:val="18"/>
          <w:lang w:val="en-US"/>
        </w:rPr>
        <w:t xml:space="preserve"> </w:t>
      </w:r>
      <w:r w:rsidRPr="002733B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범위와</w:t>
      </w:r>
      <w:r w:rsidRPr="002733B7">
        <w:rPr>
          <w:snapToGrid w:val="0"/>
          <w:sz w:val="18"/>
          <w:szCs w:val="18"/>
          <w:lang w:val="en-US"/>
        </w:rPr>
        <w:t xml:space="preserve"> 5</w:t>
      </w:r>
      <w:r w:rsidRPr="002733B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가지</w:t>
      </w:r>
      <w:r w:rsidRPr="002733B7">
        <w:rPr>
          <w:snapToGrid w:val="0"/>
          <w:sz w:val="18"/>
          <w:szCs w:val="18"/>
          <w:lang w:val="en-US"/>
        </w:rPr>
        <w:t xml:space="preserve"> </w:t>
      </w:r>
      <w:r w:rsidRPr="002733B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감지</w:t>
      </w:r>
      <w:r w:rsidRPr="002733B7">
        <w:rPr>
          <w:snapToGrid w:val="0"/>
          <w:sz w:val="18"/>
          <w:szCs w:val="18"/>
          <w:lang w:val="en-US"/>
        </w:rPr>
        <w:t xml:space="preserve"> </w:t>
      </w:r>
      <w:r w:rsidRPr="002733B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모드를</w:t>
      </w:r>
      <w:r w:rsidRPr="002733B7">
        <w:rPr>
          <w:snapToGrid w:val="0"/>
          <w:sz w:val="18"/>
          <w:szCs w:val="18"/>
          <w:lang w:val="en-US"/>
        </w:rPr>
        <w:t xml:space="preserve"> </w:t>
      </w:r>
      <w:r w:rsidRPr="002733B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갖춘</w:t>
      </w:r>
      <w:r w:rsidRPr="002733B7">
        <w:rPr>
          <w:snapToGrid w:val="0"/>
          <w:sz w:val="18"/>
          <w:szCs w:val="18"/>
          <w:lang w:val="en-US"/>
        </w:rPr>
        <w:t xml:space="preserve"> </w:t>
      </w:r>
      <w:r w:rsidRPr="002733B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새로운</w:t>
      </w:r>
      <w:r w:rsidRPr="002733B7">
        <w:rPr>
          <w:snapToGrid w:val="0"/>
          <w:sz w:val="18"/>
          <w:szCs w:val="18"/>
          <w:lang w:val="en-US"/>
        </w:rPr>
        <w:t xml:space="preserve"> Q2X </w:t>
      </w:r>
      <w:r w:rsidRPr="002733B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소형</w:t>
      </w:r>
      <w:r w:rsidR="003B090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 xml:space="preserve"> 포토</w:t>
      </w:r>
      <w:r w:rsidRPr="002733B7">
        <w:rPr>
          <w:snapToGrid w:val="0"/>
          <w:sz w:val="18"/>
          <w:szCs w:val="18"/>
          <w:lang w:val="en-US"/>
        </w:rPr>
        <w:t xml:space="preserve"> </w:t>
      </w:r>
      <w:r w:rsidRPr="002733B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센서를</w:t>
      </w:r>
      <w:r w:rsidRPr="002733B7">
        <w:rPr>
          <w:snapToGrid w:val="0"/>
          <w:sz w:val="18"/>
          <w:szCs w:val="18"/>
          <w:lang w:val="en-US"/>
        </w:rPr>
        <w:t xml:space="preserve"> </w:t>
      </w:r>
      <w:r w:rsidRPr="002733B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선보입니다</w:t>
      </w:r>
      <w:r w:rsidRPr="002733B7">
        <w:rPr>
          <w:snapToGrid w:val="0"/>
          <w:sz w:val="18"/>
          <w:szCs w:val="18"/>
          <w:lang w:val="en-US"/>
        </w:rPr>
        <w:t>.</w:t>
      </w:r>
    </w:p>
    <w:p w14:paraId="76BB66C4" w14:textId="77777777" w:rsidR="00773BB6" w:rsidRDefault="00773BB6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0E626E02" w14:textId="3EF56D39" w:rsidR="00773BB6" w:rsidRPr="00773BB6" w:rsidRDefault="00E32AD0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66B06A86" w14:textId="7168D90B" w:rsidR="00773BB6" w:rsidRPr="007A221C" w:rsidRDefault="00706F6A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706F6A">
        <w:rPr>
          <w:rStyle w:val="a5"/>
          <w:snapToGrid w:val="0"/>
          <w:sz w:val="18"/>
          <w:szCs w:val="18"/>
          <w:lang w:val="en-US"/>
        </w:rPr>
        <w:t>https://turck.kr/ko/product-news-2860_miniature-photoelectric-sensors-with-three-meter-range-48909.php</w:t>
      </w:r>
    </w:p>
    <w:p w14:paraId="208C6F58" w14:textId="77777777" w:rsidR="00D50AA7" w:rsidRPr="002E25F6" w:rsidRDefault="00D50AA7" w:rsidP="00D50AA7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4698552A" w14:textId="77777777" w:rsidR="00D50AA7" w:rsidRPr="002E25F6" w:rsidRDefault="00D50AA7" w:rsidP="00D50AA7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5D081010" w14:textId="77777777" w:rsidR="00D50AA7" w:rsidRPr="002E25F6" w:rsidRDefault="00D50AA7" w:rsidP="00D50AA7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195D0D8E" w14:textId="77777777" w:rsidR="00D50AA7" w:rsidRPr="00703FF0" w:rsidRDefault="00D50AA7" w:rsidP="00D50AA7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5065AC3F" w14:textId="5AD20F9E" w:rsidR="00D50AA7" w:rsidRDefault="00D50AA7" w:rsidP="00C45777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맑은 고딕" w:hAnsi="맑은 고딕" w:cs="맑은 고딕"/>
          <w:iCs/>
          <w:sz w:val="28"/>
          <w:szCs w:val="28"/>
          <w:lang w:val="en-US" w:eastAsia="de-DE"/>
        </w:rPr>
      </w:pPr>
      <w:r w:rsidRPr="00D50AA7">
        <w:rPr>
          <w:rFonts w:eastAsia="Times New Roman"/>
          <w:iCs/>
          <w:sz w:val="28"/>
          <w:szCs w:val="28"/>
          <w:lang w:val="en-US" w:eastAsia="de-DE"/>
        </w:rPr>
        <w:t>3</w:t>
      </w:r>
      <w:r w:rsidRPr="00D50AA7">
        <w:rPr>
          <w:rFonts w:ascii="맑은 고딕" w:eastAsia="맑은 고딕" w:hAnsi="맑은 고딕" w:cs="맑은 고딕" w:hint="eastAsia"/>
          <w:iCs/>
          <w:sz w:val="28"/>
          <w:szCs w:val="28"/>
          <w:lang w:val="en-US" w:eastAsia="de-DE"/>
        </w:rPr>
        <w:t>미터</w:t>
      </w:r>
      <w:r w:rsidRPr="00D50AA7">
        <w:rPr>
          <w:rFonts w:eastAsia="Times New Roman"/>
          <w:iCs/>
          <w:sz w:val="28"/>
          <w:szCs w:val="28"/>
          <w:lang w:val="en-US" w:eastAsia="de-DE"/>
        </w:rPr>
        <w:t xml:space="preserve"> </w:t>
      </w:r>
      <w:r w:rsidRPr="00D50AA7">
        <w:rPr>
          <w:rFonts w:ascii="맑은 고딕" w:eastAsia="맑은 고딕" w:hAnsi="맑은 고딕" w:cs="맑은 고딕" w:hint="eastAsia"/>
          <w:iCs/>
          <w:sz w:val="28"/>
          <w:szCs w:val="28"/>
          <w:lang w:val="en-US" w:eastAsia="de-DE"/>
        </w:rPr>
        <w:t>범위의</w:t>
      </w:r>
      <w:r w:rsidRPr="00D50AA7">
        <w:rPr>
          <w:rFonts w:eastAsia="Times New Roman"/>
          <w:iCs/>
          <w:sz w:val="28"/>
          <w:szCs w:val="28"/>
          <w:lang w:val="en-US" w:eastAsia="de-DE"/>
        </w:rPr>
        <w:t xml:space="preserve"> </w:t>
      </w:r>
      <w:r w:rsidRPr="00D50AA7">
        <w:rPr>
          <w:rFonts w:ascii="맑은 고딕" w:eastAsia="맑은 고딕" w:hAnsi="맑은 고딕" w:cs="맑은 고딕" w:hint="eastAsia"/>
          <w:iCs/>
          <w:sz w:val="28"/>
          <w:szCs w:val="28"/>
          <w:lang w:val="en-US" w:eastAsia="de-DE"/>
        </w:rPr>
        <w:t>소형</w:t>
      </w:r>
      <w:r w:rsidRPr="00D50AA7">
        <w:rPr>
          <w:rFonts w:eastAsia="Times New Roman"/>
          <w:iCs/>
          <w:sz w:val="28"/>
          <w:szCs w:val="28"/>
          <w:lang w:val="en-US" w:eastAsia="de-DE"/>
        </w:rPr>
        <w:t xml:space="preserve"> </w:t>
      </w:r>
      <w:r w:rsidR="007D78C3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포토 </w:t>
      </w:r>
      <w:r w:rsidRPr="00D50AA7">
        <w:rPr>
          <w:rFonts w:ascii="맑은 고딕" w:eastAsia="맑은 고딕" w:hAnsi="맑은 고딕" w:cs="맑은 고딕" w:hint="eastAsia"/>
          <w:iCs/>
          <w:sz w:val="28"/>
          <w:szCs w:val="28"/>
          <w:lang w:val="en-US" w:eastAsia="de-DE"/>
        </w:rPr>
        <w:t>센서</w:t>
      </w:r>
    </w:p>
    <w:p w14:paraId="1603C73F" w14:textId="5EE49F69" w:rsidR="005D542D" w:rsidRPr="007D78C3" w:rsidRDefault="00CA6116" w:rsidP="005D542D">
      <w:pPr>
        <w:pStyle w:val="a8"/>
        <w:framePr w:w="6209" w:h="13078" w:wrap="notBeside" w:vAnchor="page" w:hAnchor="page" w:x="1248" w:y="2836" w:anchorLock="1"/>
        <w:rPr>
          <w:rFonts w:eastAsia="Yu Mincho"/>
          <w:sz w:val="18"/>
          <w:szCs w:val="18"/>
        </w:rPr>
      </w:pPr>
      <w:proofErr w:type="spellStart"/>
      <w:r>
        <w:rPr>
          <w:rFonts w:eastAsia="맑은 고딕" w:hint="eastAsia"/>
          <w:sz w:val="18"/>
          <w:szCs w:val="18"/>
          <w:lang w:eastAsia="ko-KR"/>
        </w:rPr>
        <w:t>터크의</w:t>
      </w:r>
      <w:proofErr w:type="spellEnd"/>
      <w:r>
        <w:rPr>
          <w:rFonts w:eastAsia="맑은 고딕" w:hint="eastAsia"/>
          <w:sz w:val="18"/>
          <w:szCs w:val="18"/>
          <w:lang w:eastAsia="ko-KR"/>
        </w:rPr>
        <w:t xml:space="preserve"> </w:t>
      </w:r>
      <w:r>
        <w:rPr>
          <w:rFonts w:eastAsia="맑은 고딕" w:hint="eastAsia"/>
          <w:sz w:val="18"/>
          <w:szCs w:val="18"/>
          <w:lang w:eastAsia="ko-KR"/>
        </w:rPr>
        <w:t>글로벌</w:t>
      </w:r>
      <w:r>
        <w:rPr>
          <w:rFonts w:eastAsia="맑은 고딕" w:hint="eastAsia"/>
          <w:sz w:val="18"/>
          <w:szCs w:val="18"/>
          <w:lang w:eastAsia="ko-KR"/>
        </w:rPr>
        <w:t xml:space="preserve"> </w:t>
      </w:r>
      <w:r>
        <w:rPr>
          <w:rFonts w:eastAsia="맑은 고딕" w:hint="eastAsia"/>
          <w:sz w:val="18"/>
          <w:szCs w:val="18"/>
          <w:lang w:eastAsia="ko-KR"/>
        </w:rPr>
        <w:t>파트너사</w:t>
      </w:r>
      <w:r>
        <w:rPr>
          <w:rFonts w:eastAsia="맑은 고딕" w:hint="eastAsia"/>
          <w:sz w:val="18"/>
          <w:szCs w:val="18"/>
          <w:lang w:eastAsia="ko-KR"/>
        </w:rPr>
        <w:t xml:space="preserve"> </w:t>
      </w:r>
      <w:r w:rsidR="005D542D" w:rsidRPr="007D78C3">
        <w:rPr>
          <w:rFonts w:eastAsia="맑은 고딕" w:hint="eastAsia"/>
          <w:sz w:val="18"/>
          <w:szCs w:val="18"/>
          <w:lang w:eastAsia="ko-KR"/>
        </w:rPr>
        <w:t>배너</w:t>
      </w:r>
      <w:r w:rsidR="005D542D" w:rsidRPr="007D78C3">
        <w:rPr>
          <w:rFonts w:eastAsia="맑은 고딕" w:hint="eastAsia"/>
          <w:sz w:val="18"/>
          <w:szCs w:val="18"/>
          <w:lang w:eastAsia="ko-KR"/>
        </w:rPr>
        <w:t xml:space="preserve"> </w:t>
      </w:r>
      <w:r w:rsidR="005D542D" w:rsidRPr="007D78C3">
        <w:rPr>
          <w:rFonts w:eastAsia="맑은 고딕" w:hint="eastAsia"/>
          <w:sz w:val="18"/>
          <w:szCs w:val="18"/>
          <w:lang w:eastAsia="ko-KR"/>
        </w:rPr>
        <w:t>엔지니어링의</w:t>
      </w:r>
      <w:r w:rsidR="005D542D" w:rsidRPr="007D78C3">
        <w:rPr>
          <w:rFonts w:eastAsia="맑은 고딕" w:hint="eastAsia"/>
          <w:sz w:val="18"/>
          <w:szCs w:val="18"/>
          <w:lang w:eastAsia="ko-KR"/>
        </w:rPr>
        <w:t xml:space="preserve"> </w:t>
      </w:r>
      <w:r w:rsidR="005D542D" w:rsidRPr="007D78C3">
        <w:rPr>
          <w:rFonts w:eastAsia="맑은 고딕" w:hint="eastAsia"/>
          <w:sz w:val="18"/>
          <w:szCs w:val="18"/>
          <w:lang w:eastAsia="ko-KR"/>
        </w:rPr>
        <w:t>소형</w:t>
      </w:r>
      <w:r w:rsidR="005D542D" w:rsidRPr="007D78C3">
        <w:rPr>
          <w:rFonts w:eastAsia="맑은 고딕" w:hint="eastAsia"/>
          <w:sz w:val="18"/>
          <w:szCs w:val="18"/>
          <w:lang w:eastAsia="ko-KR"/>
        </w:rPr>
        <w:t xml:space="preserve"> </w:t>
      </w:r>
      <w:r>
        <w:rPr>
          <w:rFonts w:eastAsia="맑은 고딕" w:hint="eastAsia"/>
          <w:sz w:val="18"/>
          <w:szCs w:val="18"/>
          <w:lang w:eastAsia="ko-KR"/>
        </w:rPr>
        <w:t>포토</w:t>
      </w:r>
      <w:r>
        <w:rPr>
          <w:rFonts w:eastAsia="맑은 고딕" w:hint="eastAsia"/>
          <w:sz w:val="18"/>
          <w:szCs w:val="18"/>
          <w:lang w:eastAsia="ko-KR"/>
        </w:rPr>
        <w:t xml:space="preserve"> </w:t>
      </w:r>
      <w:r w:rsidR="005D542D" w:rsidRPr="007D78C3">
        <w:rPr>
          <w:rFonts w:eastAsia="맑은 고딕" w:hint="eastAsia"/>
          <w:sz w:val="18"/>
          <w:szCs w:val="18"/>
          <w:lang w:eastAsia="ko-KR"/>
        </w:rPr>
        <w:t>센서</w:t>
      </w:r>
      <w:r w:rsidR="005D542D" w:rsidRPr="007D78C3">
        <w:rPr>
          <w:sz w:val="18"/>
          <w:szCs w:val="18"/>
        </w:rPr>
        <w:t xml:space="preserve"> Q2X </w:t>
      </w:r>
      <w:r w:rsidR="005D542D" w:rsidRPr="007D78C3">
        <w:rPr>
          <w:rFonts w:eastAsia="맑은 고딕" w:hint="eastAsia"/>
          <w:sz w:val="18"/>
          <w:szCs w:val="18"/>
        </w:rPr>
        <w:t>시리즈는</w:t>
      </w:r>
      <w:r w:rsidR="005D542D" w:rsidRPr="007D78C3">
        <w:rPr>
          <w:sz w:val="18"/>
          <w:szCs w:val="18"/>
        </w:rPr>
        <w:t xml:space="preserve"> </w:t>
      </w:r>
      <w:r w:rsidR="005D542D" w:rsidRPr="007D78C3">
        <w:rPr>
          <w:rFonts w:eastAsia="맑은 고딕" w:hint="eastAsia"/>
          <w:sz w:val="18"/>
          <w:szCs w:val="18"/>
        </w:rPr>
        <w:t>좁은</w:t>
      </w:r>
      <w:r w:rsidR="005D542D" w:rsidRPr="007D78C3">
        <w:rPr>
          <w:sz w:val="18"/>
          <w:szCs w:val="18"/>
        </w:rPr>
        <w:t xml:space="preserve"> </w:t>
      </w:r>
      <w:r w:rsidR="005D542D" w:rsidRPr="007D78C3">
        <w:rPr>
          <w:rFonts w:eastAsia="맑은 고딕" w:hint="eastAsia"/>
          <w:sz w:val="18"/>
          <w:szCs w:val="18"/>
        </w:rPr>
        <w:t>공간에서도</w:t>
      </w:r>
      <w:r w:rsidR="005D542D" w:rsidRPr="007D78C3">
        <w:rPr>
          <w:sz w:val="18"/>
          <w:szCs w:val="18"/>
        </w:rPr>
        <w:t xml:space="preserve"> </w:t>
      </w:r>
      <w:r w:rsidR="005D542D" w:rsidRPr="007D78C3">
        <w:rPr>
          <w:rFonts w:eastAsia="맑은 고딕" w:hint="eastAsia"/>
          <w:sz w:val="18"/>
          <w:szCs w:val="18"/>
        </w:rPr>
        <w:t>까다로운</w:t>
      </w:r>
      <w:r w:rsidR="005D542D" w:rsidRPr="007D78C3">
        <w:rPr>
          <w:sz w:val="18"/>
          <w:szCs w:val="18"/>
        </w:rPr>
        <w:t xml:space="preserve"> </w:t>
      </w:r>
      <w:r w:rsidR="00670C2F" w:rsidRPr="007D78C3">
        <w:rPr>
          <w:rFonts w:eastAsia="맑은 고딕" w:hint="eastAsia"/>
          <w:sz w:val="18"/>
          <w:szCs w:val="18"/>
          <w:lang w:eastAsia="ko-KR"/>
        </w:rPr>
        <w:t>어</w:t>
      </w:r>
      <w:r w:rsidR="005D542D" w:rsidRPr="007D78C3">
        <w:rPr>
          <w:rFonts w:eastAsia="맑은 고딕" w:hint="eastAsia"/>
          <w:sz w:val="18"/>
          <w:szCs w:val="18"/>
        </w:rPr>
        <w:t>플리케이션을</w:t>
      </w:r>
      <w:r w:rsidR="005D542D" w:rsidRPr="007D78C3">
        <w:rPr>
          <w:sz w:val="18"/>
          <w:szCs w:val="18"/>
        </w:rPr>
        <w:t xml:space="preserve"> </w:t>
      </w:r>
      <w:r w:rsidR="005D542D" w:rsidRPr="007D78C3">
        <w:rPr>
          <w:rFonts w:eastAsia="맑은 고딕" w:hint="eastAsia"/>
          <w:sz w:val="18"/>
          <w:szCs w:val="18"/>
        </w:rPr>
        <w:t>위한</w:t>
      </w:r>
      <w:r w:rsidR="005D542D" w:rsidRPr="007D78C3">
        <w:rPr>
          <w:sz w:val="18"/>
          <w:szCs w:val="18"/>
        </w:rPr>
        <w:t xml:space="preserve"> </w:t>
      </w:r>
      <w:r w:rsidR="005D542D" w:rsidRPr="007D78C3">
        <w:rPr>
          <w:rFonts w:eastAsia="맑은 고딕" w:hint="eastAsia"/>
          <w:sz w:val="18"/>
          <w:szCs w:val="18"/>
        </w:rPr>
        <w:t>정밀한</w:t>
      </w:r>
      <w:r w:rsidR="005D542D" w:rsidRPr="007D78C3">
        <w:rPr>
          <w:sz w:val="18"/>
          <w:szCs w:val="18"/>
        </w:rPr>
        <w:t xml:space="preserve"> </w:t>
      </w:r>
      <w:r w:rsidR="005D542D" w:rsidRPr="007D78C3">
        <w:rPr>
          <w:rFonts w:eastAsia="맑은 고딕" w:hint="eastAsia"/>
          <w:sz w:val="18"/>
          <w:szCs w:val="18"/>
        </w:rPr>
        <w:t>대상</w:t>
      </w:r>
      <w:r w:rsidR="005D542D" w:rsidRPr="007D78C3">
        <w:rPr>
          <w:sz w:val="18"/>
          <w:szCs w:val="18"/>
        </w:rPr>
        <w:t xml:space="preserve"> </w:t>
      </w:r>
      <w:r w:rsidR="005D542D" w:rsidRPr="007D78C3">
        <w:rPr>
          <w:rFonts w:eastAsia="맑은 고딕" w:hint="eastAsia"/>
          <w:sz w:val="18"/>
          <w:szCs w:val="18"/>
        </w:rPr>
        <w:t>감지</w:t>
      </w:r>
      <w:r>
        <w:rPr>
          <w:rFonts w:eastAsia="맑은 고딕" w:hint="eastAsia"/>
          <w:sz w:val="18"/>
          <w:szCs w:val="18"/>
          <w:lang w:eastAsia="ko-KR"/>
        </w:rPr>
        <w:t>가</w:t>
      </w:r>
      <w:r>
        <w:rPr>
          <w:rFonts w:eastAsia="맑은 고딕" w:hint="eastAsia"/>
          <w:sz w:val="18"/>
          <w:szCs w:val="18"/>
          <w:lang w:eastAsia="ko-KR"/>
        </w:rPr>
        <w:t xml:space="preserve"> </w:t>
      </w:r>
      <w:r>
        <w:rPr>
          <w:rFonts w:eastAsia="맑은 고딕" w:hint="eastAsia"/>
          <w:sz w:val="18"/>
          <w:szCs w:val="18"/>
          <w:lang w:eastAsia="ko-KR"/>
        </w:rPr>
        <w:t>가</w:t>
      </w:r>
      <w:r w:rsidR="005D542D" w:rsidRPr="007D78C3">
        <w:rPr>
          <w:rFonts w:eastAsia="맑은 고딕" w:hint="eastAsia"/>
          <w:sz w:val="18"/>
          <w:szCs w:val="18"/>
        </w:rPr>
        <w:t>능합니다</w:t>
      </w:r>
    </w:p>
    <w:p w14:paraId="29FF66D3" w14:textId="77777777" w:rsidR="005D542D" w:rsidRPr="005D542D" w:rsidRDefault="005D542D" w:rsidP="005D542D">
      <w:pPr>
        <w:pStyle w:val="a8"/>
        <w:framePr w:w="6209" w:h="13078" w:wrap="notBeside" w:vAnchor="page" w:hAnchor="page" w:x="1248" w:y="2836" w:anchorLock="1"/>
        <w:rPr>
          <w:rFonts w:eastAsia="Yu Mincho"/>
          <w:sz w:val="20"/>
          <w:szCs w:val="20"/>
        </w:rPr>
      </w:pPr>
    </w:p>
    <w:p w14:paraId="30A27E5C" w14:textId="43DEBC1D" w:rsidR="005D542D" w:rsidRPr="005D542D" w:rsidRDefault="005D542D" w:rsidP="005D542D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  <w:r w:rsidRPr="005D542D">
        <w:rPr>
          <w:sz w:val="20"/>
          <w:szCs w:val="20"/>
        </w:rPr>
        <w:t xml:space="preserve">Mülheim, August 15, 2024 – </w:t>
      </w:r>
      <w:proofErr w:type="spellStart"/>
      <w:r w:rsidR="00F90D73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터크의</w:t>
      </w:r>
      <w:proofErr w:type="spellEnd"/>
      <w:r w:rsidR="00F90D73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글로벌 파트너사 배너</w:t>
      </w:r>
      <w:r w:rsidRPr="005D542D">
        <w:rPr>
          <w:rFonts w:eastAsia="맑은 고딕" w:hint="eastAsia"/>
          <w:sz w:val="20"/>
          <w:szCs w:val="20"/>
          <w:lang w:eastAsia="ko-KR"/>
        </w:rPr>
        <w:t>엔지니어링</w:t>
      </w:r>
      <w:r w:rsidR="00F90D73">
        <w:rPr>
          <w:rFonts w:eastAsia="맑은 고딕" w:hint="eastAsia"/>
          <w:sz w:val="20"/>
          <w:szCs w:val="20"/>
          <w:lang w:eastAsia="ko-KR"/>
        </w:rPr>
        <w:t>이</w:t>
      </w:r>
      <w:r w:rsidRPr="005D542D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광범위한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  <w:lang w:eastAsia="ko-KR"/>
        </w:rPr>
        <w:t>어</w:t>
      </w:r>
      <w:r w:rsidRPr="005D542D">
        <w:rPr>
          <w:rFonts w:eastAsia="맑은 고딕" w:hint="eastAsia"/>
          <w:sz w:val="20"/>
          <w:szCs w:val="20"/>
        </w:rPr>
        <w:t>플리케이션을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위한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최대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감지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범위와</w:t>
      </w:r>
      <w:r w:rsidRPr="005D542D">
        <w:rPr>
          <w:sz w:val="20"/>
          <w:szCs w:val="20"/>
        </w:rPr>
        <w:t xml:space="preserve"> 5</w:t>
      </w:r>
      <w:r w:rsidRPr="005D542D">
        <w:rPr>
          <w:rFonts w:eastAsia="맑은 고딕" w:hint="eastAsia"/>
          <w:sz w:val="20"/>
          <w:szCs w:val="20"/>
        </w:rPr>
        <w:t>가지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다른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감지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모드를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갖춘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소형</w:t>
      </w:r>
      <w:r w:rsidRPr="005D542D">
        <w:rPr>
          <w:sz w:val="20"/>
          <w:szCs w:val="20"/>
        </w:rPr>
        <w:t xml:space="preserve"> </w:t>
      </w:r>
      <w:r w:rsidR="00F90D73">
        <w:rPr>
          <w:rFonts w:eastAsia="맑은 고딕" w:hint="eastAsia"/>
          <w:sz w:val="20"/>
          <w:szCs w:val="20"/>
          <w:lang w:eastAsia="ko-KR"/>
        </w:rPr>
        <w:t>포토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센서</w:t>
      </w:r>
      <w:r w:rsidRPr="005D542D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D542D">
        <w:rPr>
          <w:sz w:val="20"/>
          <w:szCs w:val="20"/>
        </w:rPr>
        <w:t xml:space="preserve">Q2X </w:t>
      </w:r>
      <w:r w:rsidRPr="005D542D">
        <w:rPr>
          <w:rFonts w:eastAsia="맑은 고딕" w:hint="eastAsia"/>
          <w:sz w:val="20"/>
          <w:szCs w:val="20"/>
        </w:rPr>
        <w:t>시리즈를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제공합니다</w:t>
      </w:r>
      <w:r w:rsidRPr="005D542D">
        <w:rPr>
          <w:sz w:val="20"/>
          <w:szCs w:val="20"/>
        </w:rPr>
        <w:t xml:space="preserve">. </w:t>
      </w:r>
      <w:r w:rsidR="006252FB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포토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센서는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소형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구성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요소의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정밀하고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신뢰할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수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있는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위치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감지를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가능하게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하며</w:t>
      </w:r>
      <w:r w:rsidRPr="005D542D">
        <w:rPr>
          <w:sz w:val="20"/>
          <w:szCs w:val="20"/>
        </w:rPr>
        <w:t xml:space="preserve"> </w:t>
      </w:r>
      <w:r w:rsidR="006252FB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매우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작은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표면에도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설치할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수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있습니다</w:t>
      </w:r>
      <w:r w:rsidRPr="005D542D">
        <w:rPr>
          <w:sz w:val="20"/>
          <w:szCs w:val="20"/>
        </w:rPr>
        <w:t>.</w:t>
      </w:r>
    </w:p>
    <w:p w14:paraId="64D6594D" w14:textId="77777777" w:rsidR="005D542D" w:rsidRPr="005D542D" w:rsidRDefault="005D542D" w:rsidP="005D542D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0E2CBC90" w14:textId="5F83A857" w:rsidR="005D542D" w:rsidRDefault="005D542D" w:rsidP="005D542D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  <w:r w:rsidRPr="005D542D">
        <w:rPr>
          <w:rFonts w:eastAsia="맑은 고딕" w:hint="eastAsia"/>
          <w:sz w:val="20"/>
          <w:szCs w:val="20"/>
        </w:rPr>
        <w:t>이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시리즈의</w:t>
      </w:r>
      <w:r w:rsidRPr="005D542D">
        <w:rPr>
          <w:sz w:val="20"/>
          <w:szCs w:val="20"/>
        </w:rPr>
        <w:t xml:space="preserve"> </w:t>
      </w:r>
      <w:r w:rsidR="006252FB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특징은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최대</w:t>
      </w:r>
      <w:r w:rsidRPr="005D542D">
        <w:rPr>
          <w:sz w:val="20"/>
          <w:szCs w:val="20"/>
        </w:rPr>
        <w:t xml:space="preserve"> 3m</w:t>
      </w:r>
      <w:r w:rsidRPr="005D542D">
        <w:rPr>
          <w:rFonts w:eastAsia="맑은 고딕" w:hint="eastAsia"/>
          <w:sz w:val="20"/>
          <w:szCs w:val="20"/>
        </w:rPr>
        <w:t>의</w:t>
      </w:r>
      <w:r w:rsidRPr="005D542D">
        <w:rPr>
          <w:sz w:val="20"/>
          <w:szCs w:val="20"/>
        </w:rPr>
        <w:t xml:space="preserve"> </w:t>
      </w:r>
      <w:r w:rsidR="006252FB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감지 </w:t>
      </w:r>
      <w:r w:rsidR="00D1662C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범</w:t>
      </w:r>
      <w:r w:rsidRPr="005D542D">
        <w:rPr>
          <w:rFonts w:eastAsia="맑은 고딕" w:hint="eastAsia"/>
          <w:sz w:val="20"/>
          <w:szCs w:val="20"/>
        </w:rPr>
        <w:t>위</w:t>
      </w:r>
      <w:r w:rsidR="00D1662C">
        <w:rPr>
          <w:rFonts w:eastAsia="맑은 고딕" w:hint="eastAsia"/>
          <w:sz w:val="20"/>
          <w:szCs w:val="20"/>
          <w:lang w:eastAsia="ko-KR"/>
        </w:rPr>
        <w:t>로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비슷한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모델보다</w:t>
      </w:r>
      <w:r w:rsidRPr="005D542D">
        <w:rPr>
          <w:sz w:val="20"/>
          <w:szCs w:val="20"/>
        </w:rPr>
        <w:t xml:space="preserve"> </w:t>
      </w:r>
      <w:r w:rsidR="004C6E98">
        <w:rPr>
          <w:rFonts w:eastAsia="맑은 고딕" w:hint="eastAsia"/>
          <w:sz w:val="20"/>
          <w:szCs w:val="20"/>
          <w:lang w:eastAsia="ko-KR"/>
        </w:rPr>
        <w:t>약</w:t>
      </w:r>
      <w:r w:rsidRPr="005D542D">
        <w:rPr>
          <w:sz w:val="20"/>
          <w:szCs w:val="20"/>
        </w:rPr>
        <w:t xml:space="preserve"> 4</w:t>
      </w:r>
      <w:r w:rsidRPr="005D542D">
        <w:rPr>
          <w:rFonts w:eastAsia="맑은 고딕" w:hint="eastAsia"/>
          <w:sz w:val="20"/>
          <w:szCs w:val="20"/>
        </w:rPr>
        <w:t>배</w:t>
      </w:r>
      <w:r w:rsidRPr="005D542D">
        <w:rPr>
          <w:sz w:val="20"/>
          <w:szCs w:val="20"/>
        </w:rPr>
        <w:t xml:space="preserve"> </w:t>
      </w:r>
      <w:r w:rsidR="002664B6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긴 범위를 자랑합니다</w:t>
      </w:r>
      <w:r w:rsidRPr="005D542D">
        <w:rPr>
          <w:sz w:val="20"/>
          <w:szCs w:val="20"/>
        </w:rPr>
        <w:t xml:space="preserve">. Q2X </w:t>
      </w:r>
      <w:r w:rsidRPr="005D542D">
        <w:rPr>
          <w:rFonts w:eastAsia="맑은 고딕" w:hint="eastAsia"/>
          <w:sz w:val="20"/>
          <w:szCs w:val="20"/>
        </w:rPr>
        <w:t>레이저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센서는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레이저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비행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시간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기술을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사용하여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고정밀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측정이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가능하고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작은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물체도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안정적으로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감지합니다</w:t>
      </w:r>
      <w:r w:rsidRPr="005D542D">
        <w:rPr>
          <w:sz w:val="20"/>
          <w:szCs w:val="20"/>
        </w:rPr>
        <w:t xml:space="preserve">. </w:t>
      </w:r>
      <w:r w:rsidRPr="005D542D">
        <w:rPr>
          <w:rFonts w:eastAsia="맑은 고딕" w:hint="eastAsia"/>
          <w:sz w:val="20"/>
          <w:szCs w:val="20"/>
        </w:rPr>
        <w:t>이는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반도체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및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패키징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산업에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특히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유용한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기능입니다</w:t>
      </w:r>
      <w:r w:rsidRPr="005D542D">
        <w:rPr>
          <w:sz w:val="20"/>
          <w:szCs w:val="20"/>
        </w:rPr>
        <w:t>.</w:t>
      </w:r>
    </w:p>
    <w:p w14:paraId="0F422B79" w14:textId="77777777" w:rsidR="003D0908" w:rsidRDefault="003D0908" w:rsidP="005D542D">
      <w:pPr>
        <w:pStyle w:val="a8"/>
        <w:framePr w:w="6209" w:h="13078" w:wrap="notBeside" w:vAnchor="page" w:hAnchor="page" w:x="1248" w:y="2836" w:anchorLock="1"/>
        <w:rPr>
          <w:rFonts w:eastAsia="맑은 고딕"/>
          <w:sz w:val="20"/>
          <w:szCs w:val="20"/>
          <w:lang w:eastAsia="ko-KR"/>
        </w:rPr>
      </w:pPr>
    </w:p>
    <w:p w14:paraId="2D30E3C6" w14:textId="08188FE2" w:rsidR="005D542D" w:rsidRDefault="005D542D" w:rsidP="005D542D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  <w:r w:rsidRPr="005D542D">
        <w:rPr>
          <w:rFonts w:eastAsia="맑은 고딕" w:hint="eastAsia"/>
          <w:sz w:val="20"/>
          <w:szCs w:val="20"/>
        </w:rPr>
        <w:t>강력한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적외선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레이저를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사용하</w:t>
      </w:r>
      <w:r w:rsidR="00D10ED9">
        <w:rPr>
          <w:rFonts w:eastAsia="맑은 고딕" w:hint="eastAsia"/>
          <w:sz w:val="20"/>
          <w:szCs w:val="20"/>
          <w:lang w:eastAsia="ko-KR"/>
        </w:rPr>
        <w:t>여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어둡거나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반짝이는</w:t>
      </w:r>
      <w:r w:rsidRPr="005D542D">
        <w:rPr>
          <w:sz w:val="20"/>
          <w:szCs w:val="20"/>
        </w:rPr>
        <w:t xml:space="preserve"> </w:t>
      </w:r>
      <w:r w:rsidR="00D10ED9">
        <w:rPr>
          <w:rFonts w:eastAsia="맑은 고딕" w:hint="eastAsia"/>
          <w:sz w:val="20"/>
          <w:szCs w:val="20"/>
          <w:lang w:eastAsia="ko-KR"/>
        </w:rPr>
        <w:t>폴리</w:t>
      </w:r>
      <w:r w:rsidRPr="005D542D">
        <w:rPr>
          <w:rFonts w:eastAsia="맑은 고딕" w:hint="eastAsia"/>
          <w:sz w:val="20"/>
          <w:szCs w:val="20"/>
        </w:rPr>
        <w:t>백과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같이</w:t>
      </w:r>
      <w:r w:rsidRPr="005D542D">
        <w:rPr>
          <w:sz w:val="20"/>
          <w:szCs w:val="20"/>
        </w:rPr>
        <w:t xml:space="preserve"> </w:t>
      </w:r>
      <w:r w:rsidR="00D10ED9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매우 </w:t>
      </w:r>
      <w:r w:rsidRPr="005D542D">
        <w:rPr>
          <w:rFonts w:eastAsia="맑은 고딕" w:hint="eastAsia"/>
          <w:sz w:val="20"/>
          <w:szCs w:val="20"/>
        </w:rPr>
        <w:t>까다로운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대상도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감지할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수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있습니다</w:t>
      </w:r>
      <w:r w:rsidRPr="005D542D">
        <w:rPr>
          <w:sz w:val="20"/>
          <w:szCs w:val="20"/>
        </w:rPr>
        <w:t xml:space="preserve">. </w:t>
      </w:r>
      <w:r w:rsidR="007259CB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또한 </w:t>
      </w:r>
      <w:r w:rsidRPr="005D542D">
        <w:rPr>
          <w:rFonts w:eastAsia="맑은 고딕" w:hint="eastAsia"/>
          <w:sz w:val="20"/>
          <w:szCs w:val="20"/>
        </w:rPr>
        <w:t>이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센서는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제어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시스템에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쉽게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통합할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수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있습니다</w:t>
      </w:r>
      <w:r w:rsidRPr="005D542D">
        <w:rPr>
          <w:sz w:val="20"/>
          <w:szCs w:val="20"/>
        </w:rPr>
        <w:t xml:space="preserve">. </w:t>
      </w:r>
      <w:r w:rsidRPr="005D542D">
        <w:rPr>
          <w:rFonts w:eastAsia="맑은 고딕" w:hint="eastAsia"/>
          <w:sz w:val="20"/>
          <w:szCs w:val="20"/>
        </w:rPr>
        <w:t>이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장치는</w:t>
      </w:r>
      <w:r w:rsidRPr="005D542D">
        <w:rPr>
          <w:sz w:val="20"/>
          <w:szCs w:val="20"/>
        </w:rPr>
        <w:t xml:space="preserve"> </w:t>
      </w:r>
      <w:r w:rsidR="00331527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TAS (</w:t>
      </w:r>
      <w:r w:rsidRPr="005D542D">
        <w:rPr>
          <w:sz w:val="20"/>
          <w:szCs w:val="20"/>
        </w:rPr>
        <w:t xml:space="preserve">Turck Automation Suite) IIoT </w:t>
      </w:r>
      <w:r w:rsidRPr="005D542D">
        <w:rPr>
          <w:rFonts w:eastAsia="맑은 고딕" w:hint="eastAsia"/>
          <w:sz w:val="20"/>
          <w:szCs w:val="20"/>
        </w:rPr>
        <w:t>및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서비스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플랫폼을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통해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특히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쉽게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통합할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수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있으며</w:t>
      </w:r>
      <w:r w:rsidRPr="005D542D">
        <w:rPr>
          <w:sz w:val="20"/>
          <w:szCs w:val="20"/>
        </w:rPr>
        <w:t xml:space="preserve"> IO-Link</w:t>
      </w:r>
      <w:r w:rsidRPr="005D542D">
        <w:rPr>
          <w:rFonts w:eastAsia="맑은 고딕" w:hint="eastAsia"/>
          <w:sz w:val="20"/>
          <w:szCs w:val="20"/>
        </w:rPr>
        <w:t>를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통해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측정된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값과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확장된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진단에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액세스할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수</w:t>
      </w:r>
      <w:r w:rsidRPr="005D542D">
        <w:rPr>
          <w:sz w:val="20"/>
          <w:szCs w:val="20"/>
        </w:rPr>
        <w:t xml:space="preserve"> </w:t>
      </w:r>
      <w:r w:rsidRPr="005D542D">
        <w:rPr>
          <w:rFonts w:eastAsia="맑은 고딕" w:hint="eastAsia"/>
          <w:sz w:val="20"/>
          <w:szCs w:val="20"/>
        </w:rPr>
        <w:t>있습니다</w:t>
      </w:r>
      <w:r w:rsidRPr="005D542D">
        <w:rPr>
          <w:sz w:val="20"/>
          <w:szCs w:val="20"/>
        </w:rPr>
        <w:t>.</w:t>
      </w:r>
    </w:p>
    <w:p w14:paraId="1C28AEAD" w14:textId="77777777" w:rsidR="00436D4F" w:rsidRDefault="00436D4F" w:rsidP="005D542D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7A86A519" w14:textId="1B44B4D5" w:rsidR="00436D4F" w:rsidRPr="00C45777" w:rsidRDefault="007E45BC" w:rsidP="00436D4F">
      <w:pPr>
        <w:framePr w:w="6209" w:h="13078" w:wrap="notBeside" w:vAnchor="page" w:hAnchor="page" w:x="1248" w:y="2836" w:anchorLock="1"/>
        <w:rPr>
          <w:lang w:val="en-US"/>
        </w:rPr>
      </w:pPr>
      <w:proofErr w:type="spellStart"/>
      <w:r>
        <w:rPr>
          <w:rFonts w:ascii="맑은 고딕" w:eastAsia="맑은 고딕" w:hAnsi="맑은 고딕" w:cs="맑은 고딕"/>
          <w:sz w:val="20"/>
          <w:szCs w:val="20"/>
          <w:lang w:val="en-US" w:eastAsia="ko-KR"/>
        </w:rPr>
        <w:t>투수광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모드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센서는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최대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3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미터의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범위를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제공하고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,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감지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오류를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방지합니다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.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편광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반사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센서는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600μs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의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빠른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응답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시간과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3.3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미터의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6B64E0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감지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범위를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제공합니다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.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조정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가능한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배경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억제</w:t>
      </w:r>
      <w:r w:rsidR="007259CB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기능의 경우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사용자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정의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한계를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허용하여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정밀한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감지에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이상적입니다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.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마지막으로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,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고정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배경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억제</w:t>
      </w:r>
      <w:r w:rsidR="0014346C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기능은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117C51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별도의 </w:t>
      </w:r>
      <w:r w:rsidR="00117C51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구성</w:t>
      </w:r>
      <w:r w:rsidR="00117C51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117C51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없이</w:t>
      </w:r>
      <w:r w:rsidR="00117C51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간단한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설치</w:t>
      </w:r>
      <w:r w:rsidR="00117C51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와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정밀</w:t>
      </w:r>
      <w:r w:rsidR="00117C51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한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대상</w:t>
      </w:r>
      <w:r w:rsidR="00436D4F" w:rsidRPr="00436D4F">
        <w:rPr>
          <w:rFonts w:eastAsia="MS Mincho"/>
          <w:sz w:val="20"/>
          <w:szCs w:val="20"/>
          <w:lang w:val="en-US" w:eastAsia="ja-JP"/>
        </w:rPr>
        <w:t xml:space="preserve">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감지</w:t>
      </w:r>
      <w:r w:rsidR="00117C51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가 </w:t>
      </w:r>
      <w:r w:rsidR="00436D4F" w:rsidRPr="00436D4F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가능합니다</w:t>
      </w:r>
      <w:r w:rsidR="00436D4F" w:rsidRPr="00436D4F">
        <w:rPr>
          <w:rFonts w:eastAsia="MS Mincho"/>
          <w:sz w:val="20"/>
          <w:szCs w:val="20"/>
          <w:lang w:val="en-US" w:eastAsia="ja-JP"/>
        </w:rPr>
        <w:t>.</w:t>
      </w:r>
    </w:p>
    <w:p w14:paraId="6AE41B4A" w14:textId="77777777" w:rsidR="005D542D" w:rsidRPr="00117C51" w:rsidRDefault="005D542D" w:rsidP="005D542D">
      <w:pPr>
        <w:pStyle w:val="a8"/>
        <w:framePr w:w="6209" w:h="13078" w:wrap="notBeside" w:vAnchor="page" w:hAnchor="page" w:x="1248" w:y="2836" w:anchorLock="1"/>
        <w:rPr>
          <w:sz w:val="20"/>
          <w:szCs w:val="20"/>
          <w:lang w:val="en-US"/>
        </w:rPr>
      </w:pPr>
    </w:p>
    <w:p w14:paraId="43C7D55C" w14:textId="4C231FC5" w:rsidR="0094322E" w:rsidRPr="00C45777" w:rsidRDefault="0094322E">
      <w:pPr>
        <w:rPr>
          <w:lang w:val="en-US"/>
        </w:rPr>
      </w:pPr>
    </w:p>
    <w:sectPr w:rsidR="0094322E" w:rsidRPr="00C45777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E0B3D" w14:textId="77777777" w:rsidR="00D46F55" w:rsidRDefault="00D46F55">
      <w:r>
        <w:separator/>
      </w:r>
    </w:p>
  </w:endnote>
  <w:endnote w:type="continuationSeparator" w:id="0">
    <w:p w14:paraId="16FE8E04" w14:textId="77777777" w:rsidR="00D46F55" w:rsidRDefault="00D46F55">
      <w:r>
        <w:continuationSeparator/>
      </w:r>
    </w:p>
  </w:endnote>
  <w:endnote w:type="continuationNotice" w:id="1">
    <w:p w14:paraId="45DF3F46" w14:textId="77777777" w:rsidR="00A51528" w:rsidRDefault="00A515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760CC" w14:textId="77777777" w:rsidR="00D46F55" w:rsidRDefault="00D46F55">
      <w:r>
        <w:separator/>
      </w:r>
    </w:p>
  </w:footnote>
  <w:footnote w:type="continuationSeparator" w:id="0">
    <w:p w14:paraId="4A90BC30" w14:textId="77777777" w:rsidR="00D46F55" w:rsidRDefault="00D46F55">
      <w:r>
        <w:continuationSeparator/>
      </w:r>
    </w:p>
  </w:footnote>
  <w:footnote w:type="continuationNotice" w:id="1">
    <w:p w14:paraId="73609D53" w14:textId="77777777" w:rsidR="00A51528" w:rsidRDefault="00A515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7A7A0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902BF18" wp14:editId="0969D650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B69930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A99"/>
    <w:rsid w:val="00050B4B"/>
    <w:rsid w:val="000C0EB8"/>
    <w:rsid w:val="00117C51"/>
    <w:rsid w:val="0014346C"/>
    <w:rsid w:val="0015786B"/>
    <w:rsid w:val="001C2614"/>
    <w:rsid w:val="001F507E"/>
    <w:rsid w:val="00206DAD"/>
    <w:rsid w:val="00220319"/>
    <w:rsid w:val="002664B6"/>
    <w:rsid w:val="002733B7"/>
    <w:rsid w:val="00283456"/>
    <w:rsid w:val="002C1940"/>
    <w:rsid w:val="002C4F63"/>
    <w:rsid w:val="003145D3"/>
    <w:rsid w:val="0032774D"/>
    <w:rsid w:val="00331527"/>
    <w:rsid w:val="00355AD3"/>
    <w:rsid w:val="003B0907"/>
    <w:rsid w:val="003B568C"/>
    <w:rsid w:val="003D0908"/>
    <w:rsid w:val="00400E09"/>
    <w:rsid w:val="004201BE"/>
    <w:rsid w:val="00436D4F"/>
    <w:rsid w:val="0045058F"/>
    <w:rsid w:val="004C6E98"/>
    <w:rsid w:val="005D542D"/>
    <w:rsid w:val="005E6EC2"/>
    <w:rsid w:val="0062067D"/>
    <w:rsid w:val="006252FB"/>
    <w:rsid w:val="00670C2F"/>
    <w:rsid w:val="006B64E0"/>
    <w:rsid w:val="006C741E"/>
    <w:rsid w:val="00706F6A"/>
    <w:rsid w:val="007259CB"/>
    <w:rsid w:val="00773BB6"/>
    <w:rsid w:val="007A221C"/>
    <w:rsid w:val="007D78C3"/>
    <w:rsid w:val="007E45BC"/>
    <w:rsid w:val="008363BB"/>
    <w:rsid w:val="00837476"/>
    <w:rsid w:val="00860534"/>
    <w:rsid w:val="00864B51"/>
    <w:rsid w:val="008B0CB1"/>
    <w:rsid w:val="0094322E"/>
    <w:rsid w:val="00A1178A"/>
    <w:rsid w:val="00A338AE"/>
    <w:rsid w:val="00A51528"/>
    <w:rsid w:val="00A76524"/>
    <w:rsid w:val="00AB42FE"/>
    <w:rsid w:val="00AD7F36"/>
    <w:rsid w:val="00AF73CD"/>
    <w:rsid w:val="00B11CF5"/>
    <w:rsid w:val="00B76A99"/>
    <w:rsid w:val="00BD1A8A"/>
    <w:rsid w:val="00C040A6"/>
    <w:rsid w:val="00C45777"/>
    <w:rsid w:val="00C504CF"/>
    <w:rsid w:val="00C714DA"/>
    <w:rsid w:val="00C91790"/>
    <w:rsid w:val="00CA6116"/>
    <w:rsid w:val="00CA6AAE"/>
    <w:rsid w:val="00D10ED9"/>
    <w:rsid w:val="00D1662C"/>
    <w:rsid w:val="00D46F55"/>
    <w:rsid w:val="00D50987"/>
    <w:rsid w:val="00D50AA7"/>
    <w:rsid w:val="00D67139"/>
    <w:rsid w:val="00D903B2"/>
    <w:rsid w:val="00DB1FC7"/>
    <w:rsid w:val="00E32AD0"/>
    <w:rsid w:val="00EA0496"/>
    <w:rsid w:val="00F27199"/>
    <w:rsid w:val="00F90D73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832FE4"/>
  <w15:chartTrackingRefBased/>
  <w15:docId w15:val="{47652DEE-B118-42D3-BB1A-203819269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7A221C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5D542D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5" ma:contentTypeDescription="Create a new document." ma:contentTypeScope="" ma:versionID="07f9dfcb667b5757d4832f954ee9a08d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dc3079168af1954b9c22dbef41c02d14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E870F-AC2E-4714-966B-0EAA456460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48B21-DEBE-4F0C-A507-B03DCFE0DE5F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952BC1F9-E46B-4318-9FA8-AB14A51CB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Turck_PRxx24_EN</Template>
  <TotalTime>145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44</cp:revision>
  <dcterms:created xsi:type="dcterms:W3CDTF">2024-08-14T07:35:00Z</dcterms:created>
  <dcterms:modified xsi:type="dcterms:W3CDTF">2024-08-21T05:39:00Z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0x0101006BA1031356F43E45867E90501AD48947</vt:lpwstr>
  </property>
</Properties>
</file>